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2021</w:t>
      </w:r>
    </w:p>
    <w:p>
      <w:r>
        <w:rPr>
          <w:b/>
        </w:rPr>
        <w:t>28.03.2021</w:t>
      </w:r>
      <w:r>
        <w:t xml:space="preserve"> 11:00 Uhr: CSU Ortsverbände Rattelsdorf/Mürsbach</w:t>
        <w:br/>
      </w:r>
      <w:r>
        <w:t>Politischer  Frühschoppen</w:t>
      </w:r>
      <w:r>
        <w:t>, Gastwirtschaft Derra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