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August 2024</w:t>
      </w:r>
    </w:p>
    <w:p>
      <w:r>
        <w:rPr>
          <w:b/>
        </w:rPr>
        <w:t>23.08.2024 bis 25.08.2024</w:t>
      </w:r>
      <w:r>
        <w:t xml:space="preserve"> : Kapellenbauverein Freudeneck</w:t>
        <w:br/>
      </w:r>
      <w:r>
        <w:t>Kirchweih in Freudeneck</w:t>
      </w:r>
    </w:p>
    <w:p>
      <w:r>
        <w:rPr>
          <w:b/>
        </w:rPr>
        <w:t>25.08.2024</w:t>
      </w:r>
      <w:r>
        <w:t xml:space="preserve"> 10:30 Uhr: Pfarrei St. Peter und Paul</w:t>
        <w:br/>
      </w:r>
      <w:r>
        <w:t>Festmessfeier zur Kirchweih in Freudeneck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