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Ortskulturring Rattelsdorf e.V.</w:t>
      </w:r>
    </w:p>
    <w:p>
      <w:pPr>
        <w:pStyle w:val="Heading1"/>
      </w:pPr>
      <w:r>
        <w:t>Veranstaltungen im Februar 2026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